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4C" w:rsidRPr="00D76B6C" w:rsidRDefault="0010384C" w:rsidP="0010384C">
      <w:pPr>
        <w:widowControl/>
        <w:spacing w:line="520" w:lineRule="exact"/>
        <w:ind w:left="1440" w:hangingChars="450" w:hanging="1440"/>
        <w:jc w:val="center"/>
        <w:textAlignment w:val="baseline"/>
        <w:rPr>
          <w:rFonts w:ascii="Cambria" w:eastAsia="標楷體" w:hAnsi="Cambria" w:hint="eastAsia"/>
          <w:sz w:val="32"/>
          <w:szCs w:val="32"/>
        </w:rPr>
      </w:pPr>
      <w:r w:rsidRPr="00D76B6C">
        <w:rPr>
          <w:rFonts w:ascii="Cambria" w:eastAsia="標楷體" w:hAnsi="Cambria" w:hint="eastAsia"/>
          <w:sz w:val="32"/>
          <w:szCs w:val="32"/>
        </w:rPr>
        <w:t>衛生福利部中央健康保險署</w:t>
      </w:r>
    </w:p>
    <w:p w:rsidR="0010384C" w:rsidRPr="00D76B6C" w:rsidRDefault="0010384C" w:rsidP="0010384C">
      <w:pPr>
        <w:widowControl/>
        <w:spacing w:line="520" w:lineRule="exact"/>
        <w:ind w:left="1440" w:hangingChars="450" w:hanging="1440"/>
        <w:jc w:val="center"/>
        <w:textAlignment w:val="baseline"/>
        <w:rPr>
          <w:rFonts w:ascii="Cambria" w:eastAsia="標楷體" w:hAnsi="Cambria" w:hint="eastAsia"/>
          <w:sz w:val="32"/>
          <w:szCs w:val="32"/>
        </w:rPr>
      </w:pPr>
      <w:r w:rsidRPr="00D76B6C">
        <w:rPr>
          <w:rFonts w:ascii="Cambria" w:eastAsia="標楷體" w:hAnsi="Cambria"/>
          <w:sz w:val="32"/>
          <w:szCs w:val="32"/>
        </w:rPr>
        <w:t>「</w:t>
      </w:r>
      <w:r w:rsidRPr="00D76B6C">
        <w:rPr>
          <w:rFonts w:ascii="Cambria" w:eastAsia="標楷體" w:hAnsi="Cambria" w:hint="eastAsia"/>
          <w:sz w:val="32"/>
          <w:szCs w:val="32"/>
        </w:rPr>
        <w:t>門診特定藥品重複用藥</w:t>
      </w:r>
      <w:proofErr w:type="gramStart"/>
      <w:r w:rsidRPr="00D76B6C">
        <w:rPr>
          <w:rFonts w:ascii="Cambria" w:eastAsia="標楷體" w:hAnsi="Cambria" w:hint="eastAsia"/>
          <w:sz w:val="32"/>
          <w:szCs w:val="32"/>
        </w:rPr>
        <w:t>費用核扣方案</w:t>
      </w:r>
      <w:proofErr w:type="gramEnd"/>
      <w:r w:rsidRPr="00D76B6C">
        <w:rPr>
          <w:rFonts w:ascii="Cambria" w:eastAsia="標楷體" w:hAnsi="Cambria"/>
          <w:sz w:val="32"/>
          <w:szCs w:val="32"/>
        </w:rPr>
        <w:t>」</w:t>
      </w:r>
    </w:p>
    <w:p w:rsidR="0010384C" w:rsidRDefault="0010384C" w:rsidP="0010384C">
      <w:pPr>
        <w:widowControl/>
        <w:spacing w:line="520" w:lineRule="exact"/>
        <w:ind w:left="1440" w:hangingChars="450" w:hanging="1440"/>
        <w:jc w:val="center"/>
        <w:textAlignment w:val="baseline"/>
        <w:rPr>
          <w:rFonts w:ascii="Cambria" w:eastAsia="標楷體" w:hAnsi="Cambria" w:hint="eastAsia"/>
          <w:sz w:val="32"/>
          <w:szCs w:val="32"/>
        </w:rPr>
      </w:pPr>
      <w:r w:rsidRPr="00D76B6C">
        <w:rPr>
          <w:rFonts w:ascii="Cambria" w:eastAsia="標楷體" w:hAnsi="Cambria" w:hint="eastAsia"/>
          <w:sz w:val="32"/>
          <w:szCs w:val="32"/>
        </w:rPr>
        <w:t>暨「健保雲端藥歷系統介紹」說明會</w:t>
      </w:r>
    </w:p>
    <w:p w:rsidR="0010384C" w:rsidRDefault="0010384C" w:rsidP="0010384C">
      <w:pPr>
        <w:widowControl/>
        <w:spacing w:line="520" w:lineRule="exact"/>
        <w:ind w:left="1440" w:hangingChars="450" w:hanging="1440"/>
        <w:jc w:val="center"/>
        <w:textAlignment w:val="baseline"/>
        <w:rPr>
          <w:rFonts w:ascii="Cambria" w:eastAsia="標楷體" w:hAnsi="Cambria" w:hint="eastAsia"/>
          <w:sz w:val="32"/>
          <w:szCs w:val="32"/>
        </w:rPr>
      </w:pPr>
      <w:r>
        <w:rPr>
          <w:rFonts w:ascii="Cambria" w:eastAsia="標楷體" w:hAnsi="Cambria" w:hint="eastAsia"/>
          <w:sz w:val="32"/>
          <w:szCs w:val="32"/>
        </w:rPr>
        <w:t>課程時程表</w:t>
      </w:r>
    </w:p>
    <w:p w:rsidR="0010384C" w:rsidRPr="00D76B6C" w:rsidRDefault="0010384C" w:rsidP="0010384C">
      <w:pPr>
        <w:widowControl/>
        <w:spacing w:line="520" w:lineRule="exact"/>
        <w:ind w:left="1440" w:hangingChars="450" w:hanging="1440"/>
        <w:textAlignment w:val="baseline"/>
        <w:rPr>
          <w:rFonts w:ascii="Cambria" w:eastAsia="標楷體" w:hAnsi="Cambria" w:hint="eastAsia"/>
          <w:sz w:val="32"/>
          <w:szCs w:val="32"/>
        </w:rPr>
      </w:pPr>
      <w:r w:rsidRPr="00D76B6C">
        <w:rPr>
          <w:rFonts w:ascii="Cambria" w:eastAsia="標楷體" w:hAnsi="Cambria" w:hint="eastAsia"/>
          <w:sz w:val="32"/>
          <w:szCs w:val="32"/>
        </w:rPr>
        <w:t>日期：</w:t>
      </w:r>
      <w:r w:rsidRPr="00D76B6C">
        <w:rPr>
          <w:rFonts w:ascii="Cambria" w:eastAsia="標楷體" w:hAnsi="Cambria" w:hint="eastAsia"/>
          <w:sz w:val="32"/>
          <w:szCs w:val="32"/>
        </w:rPr>
        <w:t>104</w:t>
      </w:r>
      <w:r w:rsidRPr="00D76B6C">
        <w:rPr>
          <w:rFonts w:ascii="Cambria" w:eastAsia="標楷體" w:hAnsi="Cambria" w:hint="eastAsia"/>
          <w:sz w:val="32"/>
          <w:szCs w:val="32"/>
        </w:rPr>
        <w:t>年</w:t>
      </w:r>
      <w:r w:rsidRPr="00D76B6C">
        <w:rPr>
          <w:rFonts w:ascii="Cambria" w:eastAsia="標楷體" w:hAnsi="Cambria" w:hint="eastAsia"/>
          <w:sz w:val="32"/>
          <w:szCs w:val="32"/>
        </w:rPr>
        <w:t>09</w:t>
      </w:r>
      <w:r w:rsidRPr="00D76B6C">
        <w:rPr>
          <w:rFonts w:ascii="Cambria" w:eastAsia="標楷體" w:hAnsi="Cambria" w:hint="eastAsia"/>
          <w:sz w:val="32"/>
          <w:szCs w:val="32"/>
        </w:rPr>
        <w:t>月</w:t>
      </w:r>
      <w:r w:rsidRPr="00D76B6C">
        <w:rPr>
          <w:rFonts w:ascii="Cambria" w:eastAsia="標楷體" w:hAnsi="Cambria" w:hint="eastAsia"/>
          <w:sz w:val="32"/>
          <w:szCs w:val="32"/>
        </w:rPr>
        <w:t>01</w:t>
      </w:r>
      <w:r w:rsidRPr="00D76B6C">
        <w:rPr>
          <w:rFonts w:ascii="Cambria" w:eastAsia="標楷體" w:hAnsi="Cambria" w:hint="eastAsia"/>
          <w:sz w:val="32"/>
          <w:szCs w:val="32"/>
        </w:rPr>
        <w:t>日（星期二）</w:t>
      </w:r>
      <w:r w:rsidRPr="00D76B6C">
        <w:rPr>
          <w:rFonts w:ascii="Cambria" w:eastAsia="標楷體" w:hAnsi="Cambria" w:hint="eastAsia"/>
          <w:sz w:val="32"/>
          <w:szCs w:val="32"/>
        </w:rPr>
        <w:t>14</w:t>
      </w:r>
      <w:r w:rsidRPr="00D76B6C">
        <w:rPr>
          <w:rFonts w:ascii="Cambria" w:eastAsia="標楷體" w:hAnsi="Cambria" w:hint="eastAsia"/>
          <w:sz w:val="32"/>
          <w:szCs w:val="32"/>
        </w:rPr>
        <w:t>：</w:t>
      </w:r>
      <w:r w:rsidRPr="00D76B6C">
        <w:rPr>
          <w:rFonts w:ascii="Cambria" w:eastAsia="標楷體" w:hAnsi="Cambria" w:hint="eastAsia"/>
          <w:sz w:val="32"/>
          <w:szCs w:val="32"/>
        </w:rPr>
        <w:t xml:space="preserve">00 </w:t>
      </w:r>
      <w:proofErr w:type="gramStart"/>
      <w:r w:rsidRPr="00D76B6C">
        <w:rPr>
          <w:rFonts w:ascii="Cambria" w:eastAsia="標楷體" w:hAnsi="Cambria"/>
          <w:sz w:val="32"/>
          <w:szCs w:val="32"/>
        </w:rPr>
        <w:t>–</w:t>
      </w:r>
      <w:proofErr w:type="gramEnd"/>
      <w:r w:rsidRPr="00D76B6C">
        <w:rPr>
          <w:rFonts w:ascii="Cambria" w:eastAsia="標楷體" w:hAnsi="Cambria" w:hint="eastAsia"/>
          <w:sz w:val="32"/>
          <w:szCs w:val="32"/>
        </w:rPr>
        <w:t xml:space="preserve"> 17</w:t>
      </w:r>
      <w:r w:rsidRPr="00D76B6C">
        <w:rPr>
          <w:rFonts w:ascii="Cambria" w:eastAsia="標楷體" w:hAnsi="Cambria" w:hint="eastAsia"/>
          <w:sz w:val="32"/>
          <w:szCs w:val="32"/>
        </w:rPr>
        <w:t>：</w:t>
      </w:r>
      <w:r w:rsidRPr="00D76B6C">
        <w:rPr>
          <w:rFonts w:ascii="Cambria" w:eastAsia="標楷體" w:hAnsi="Cambria" w:hint="eastAsia"/>
          <w:sz w:val="32"/>
          <w:szCs w:val="32"/>
        </w:rPr>
        <w:t>00</w:t>
      </w:r>
    </w:p>
    <w:p w:rsidR="0010384C" w:rsidRPr="00D76B6C" w:rsidRDefault="0010384C" w:rsidP="0010384C">
      <w:pPr>
        <w:widowControl/>
        <w:spacing w:line="520" w:lineRule="exact"/>
        <w:ind w:left="1440" w:hangingChars="450" w:hanging="1440"/>
        <w:textAlignment w:val="baseline"/>
        <w:rPr>
          <w:rFonts w:ascii="標楷體" w:eastAsia="標楷體" w:hAnsi="標楷體" w:hint="eastAsia"/>
          <w:b/>
          <w:sz w:val="32"/>
          <w:szCs w:val="32"/>
        </w:rPr>
      </w:pPr>
      <w:r w:rsidRPr="00D76B6C">
        <w:rPr>
          <w:rFonts w:ascii="Cambria" w:eastAsia="標楷體" w:hAnsi="Cambria" w:hint="eastAsia"/>
          <w:sz w:val="32"/>
          <w:szCs w:val="32"/>
        </w:rPr>
        <w:t>地點：新北市藥師公會（新北市三重區重新路五段</w:t>
      </w:r>
      <w:r w:rsidRPr="00D76B6C">
        <w:rPr>
          <w:rFonts w:ascii="Cambria" w:eastAsia="標楷體" w:hAnsi="Cambria" w:hint="eastAsia"/>
          <w:sz w:val="32"/>
          <w:szCs w:val="32"/>
        </w:rPr>
        <w:t>646</w:t>
      </w:r>
      <w:r w:rsidRPr="00D76B6C">
        <w:rPr>
          <w:rFonts w:ascii="Cambria" w:eastAsia="標楷體" w:hAnsi="Cambria" w:hint="eastAsia"/>
          <w:sz w:val="32"/>
          <w:szCs w:val="32"/>
        </w:rPr>
        <w:t>號</w:t>
      </w:r>
      <w:r w:rsidRPr="00D76B6C">
        <w:rPr>
          <w:rFonts w:ascii="Cambria" w:eastAsia="標楷體" w:hAnsi="Cambria" w:hint="eastAsia"/>
          <w:sz w:val="32"/>
          <w:szCs w:val="32"/>
        </w:rPr>
        <w:t>8</w:t>
      </w:r>
      <w:r w:rsidRPr="00D76B6C">
        <w:rPr>
          <w:rFonts w:ascii="Cambria" w:eastAsia="標楷體" w:hAnsi="Cambria" w:hint="eastAsia"/>
          <w:sz w:val="32"/>
          <w:szCs w:val="32"/>
        </w:rPr>
        <w:t>樓）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900"/>
        <w:gridCol w:w="2797"/>
      </w:tblGrid>
      <w:tr w:rsidR="0010384C" w:rsidRPr="00D76B6C" w:rsidTr="00AC45B1">
        <w:trPr>
          <w:trHeight w:hRule="exact" w:val="851"/>
          <w:jc w:val="center"/>
        </w:trPr>
        <w:tc>
          <w:tcPr>
            <w:tcW w:w="1851" w:type="dxa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主題</w:t>
            </w:r>
          </w:p>
        </w:tc>
        <w:tc>
          <w:tcPr>
            <w:tcW w:w="3266" w:type="dxa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講師</w:t>
            </w:r>
          </w:p>
        </w:tc>
      </w:tr>
      <w:tr w:rsidR="0010384C" w:rsidRPr="00D76B6C" w:rsidTr="00AC45B1">
        <w:trPr>
          <w:trHeight w:hRule="exact" w:val="851"/>
          <w:jc w:val="center"/>
        </w:trPr>
        <w:tc>
          <w:tcPr>
            <w:tcW w:w="1851" w:type="dxa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13:30</w:t>
            </w:r>
            <w:r w:rsidRPr="00D76B6C">
              <w:rPr>
                <w:rFonts w:ascii="Cambria" w:eastAsia="標楷體" w:hAnsi="Cambria"/>
                <w:sz w:val="28"/>
                <w:szCs w:val="28"/>
              </w:rPr>
              <w:t>–</w:t>
            </w: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14:00</w:t>
            </w:r>
          </w:p>
        </w:tc>
        <w:tc>
          <w:tcPr>
            <w:tcW w:w="7802" w:type="dxa"/>
            <w:gridSpan w:val="2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報到</w:t>
            </w:r>
          </w:p>
        </w:tc>
      </w:tr>
      <w:tr w:rsidR="0010384C" w:rsidRPr="00D76B6C" w:rsidTr="00AC45B1">
        <w:trPr>
          <w:trHeight w:hRule="exact" w:val="851"/>
          <w:jc w:val="center"/>
        </w:trPr>
        <w:tc>
          <w:tcPr>
            <w:tcW w:w="1851" w:type="dxa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14:00</w:t>
            </w:r>
            <w:r w:rsidRPr="00D76B6C">
              <w:rPr>
                <w:rFonts w:ascii="Cambria" w:eastAsia="標楷體" w:hAnsi="Cambria"/>
                <w:sz w:val="28"/>
                <w:szCs w:val="28"/>
              </w:rPr>
              <w:t>–</w:t>
            </w: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14:10</w:t>
            </w:r>
          </w:p>
        </w:tc>
        <w:tc>
          <w:tcPr>
            <w:tcW w:w="7802" w:type="dxa"/>
            <w:gridSpan w:val="2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 w:hint="eastAs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理事長致詞</w:t>
            </w:r>
          </w:p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主管機關代表介紹</w:t>
            </w:r>
          </w:p>
        </w:tc>
      </w:tr>
      <w:tr w:rsidR="0010384C" w:rsidRPr="00D76B6C" w:rsidTr="00AC45B1">
        <w:trPr>
          <w:trHeight w:hRule="exact" w:val="851"/>
          <w:jc w:val="center"/>
        </w:trPr>
        <w:tc>
          <w:tcPr>
            <w:tcW w:w="1851" w:type="dxa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14:10</w:t>
            </w:r>
            <w:r w:rsidRPr="00D76B6C">
              <w:rPr>
                <w:rFonts w:ascii="Cambria" w:eastAsia="標楷體" w:hAnsi="Cambria"/>
                <w:sz w:val="28"/>
                <w:szCs w:val="28"/>
              </w:rPr>
              <w:t>–</w:t>
            </w: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15:00</w:t>
            </w:r>
          </w:p>
        </w:tc>
        <w:tc>
          <w:tcPr>
            <w:tcW w:w="4536" w:type="dxa"/>
            <w:vAlign w:val="center"/>
          </w:tcPr>
          <w:p w:rsidR="0010384C" w:rsidRPr="00D76B6C" w:rsidRDefault="0010384C" w:rsidP="00AC45B1">
            <w:pPr>
              <w:spacing w:line="400" w:lineRule="exact"/>
              <w:rPr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「門診特定藥品重複用藥</w:t>
            </w:r>
            <w:proofErr w:type="gramStart"/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費用核扣方案</w:t>
            </w:r>
            <w:proofErr w:type="gramEnd"/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」說明</w:t>
            </w:r>
          </w:p>
        </w:tc>
        <w:tc>
          <w:tcPr>
            <w:tcW w:w="3266" w:type="dxa"/>
            <w:vAlign w:val="center"/>
          </w:tcPr>
          <w:p w:rsidR="0010384C" w:rsidRPr="00D76B6C" w:rsidRDefault="0010384C" w:rsidP="00AC45B1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衛生福利部中央健康保險署</w:t>
            </w:r>
            <w:proofErr w:type="gramStart"/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臺</w:t>
            </w:r>
            <w:proofErr w:type="gramEnd"/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北業務組</w:t>
            </w:r>
          </w:p>
        </w:tc>
      </w:tr>
      <w:tr w:rsidR="0010384C" w:rsidRPr="00D76B6C" w:rsidTr="00AC45B1">
        <w:trPr>
          <w:trHeight w:hRule="exact" w:val="851"/>
          <w:jc w:val="center"/>
        </w:trPr>
        <w:tc>
          <w:tcPr>
            <w:tcW w:w="1851" w:type="dxa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15:00-15:50</w:t>
            </w:r>
          </w:p>
        </w:tc>
        <w:tc>
          <w:tcPr>
            <w:tcW w:w="4536" w:type="dxa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「健保雲端藥歷系統介紹」說明</w:t>
            </w:r>
          </w:p>
        </w:tc>
        <w:tc>
          <w:tcPr>
            <w:tcW w:w="3266" w:type="dxa"/>
            <w:vAlign w:val="center"/>
          </w:tcPr>
          <w:p w:rsidR="0010384C" w:rsidRPr="00D76B6C" w:rsidRDefault="0010384C" w:rsidP="00AC45B1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衛生福利部中央健康保險署</w:t>
            </w:r>
            <w:proofErr w:type="gramStart"/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臺</w:t>
            </w:r>
            <w:proofErr w:type="gramEnd"/>
            <w:r w:rsidRPr="00D76B6C">
              <w:rPr>
                <w:rFonts w:ascii="Cambria" w:eastAsia="標楷體" w:hAnsi="Cambria" w:hint="eastAsia"/>
                <w:sz w:val="28"/>
                <w:szCs w:val="28"/>
              </w:rPr>
              <w:t>北業務組</w:t>
            </w:r>
          </w:p>
        </w:tc>
      </w:tr>
      <w:tr w:rsidR="0010384C" w:rsidRPr="00D76B6C" w:rsidTr="00AC45B1">
        <w:trPr>
          <w:trHeight w:hRule="exact" w:val="851"/>
          <w:jc w:val="center"/>
        </w:trPr>
        <w:tc>
          <w:tcPr>
            <w:tcW w:w="1851" w:type="dxa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/>
                <w:color w:val="00000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color w:val="000000"/>
                <w:sz w:val="28"/>
                <w:szCs w:val="28"/>
              </w:rPr>
              <w:t>15:50-17:00</w:t>
            </w:r>
          </w:p>
        </w:tc>
        <w:tc>
          <w:tcPr>
            <w:tcW w:w="7802" w:type="dxa"/>
            <w:gridSpan w:val="2"/>
            <w:vAlign w:val="center"/>
          </w:tcPr>
          <w:p w:rsidR="0010384C" w:rsidRPr="00D76B6C" w:rsidRDefault="0010384C" w:rsidP="00AC45B1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意見交流</w:t>
            </w:r>
          </w:p>
        </w:tc>
      </w:tr>
    </w:tbl>
    <w:p w:rsidR="0010384C" w:rsidRDefault="0010384C" w:rsidP="0010384C">
      <w:pPr>
        <w:spacing w:line="0" w:lineRule="atLeast"/>
        <w:ind w:left="1400" w:right="4800" w:hangingChars="350" w:hanging="1400"/>
        <w:rPr>
          <w:rFonts w:ascii="Calibri" w:eastAsia="金梅新顏楷國際碼" w:hAnsi="Calibri" w:hint="eastAsia"/>
          <w:sz w:val="40"/>
          <w:szCs w:val="40"/>
        </w:rPr>
      </w:pPr>
    </w:p>
    <w:p w:rsidR="0010384C" w:rsidRDefault="0010384C" w:rsidP="0010384C">
      <w:pPr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200660</wp:posOffset>
                </wp:positionV>
                <wp:extent cx="6946900" cy="0"/>
                <wp:effectExtent l="12065" t="6985" r="13335" b="1206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2.7pt;margin-top:15.8pt;width:5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">
                <v:stroke dashstyle="dash"/>
              </v:shape>
            </w:pict>
          </mc:Fallback>
        </mc:AlternateContent>
      </w:r>
      <w:r w:rsidRPr="00747F3D">
        <w:rPr>
          <w:rFonts w:ascii="標楷體" w:eastAsia="標楷體" w:hAnsi="標楷體" w:hint="eastAsia"/>
          <w:sz w:val="20"/>
        </w:rPr>
        <w:t>為避免資源不當浪費，請沿此虛線剪下傳真</w:t>
      </w:r>
      <w:r>
        <w:rPr>
          <w:rFonts w:ascii="標楷體" w:eastAsia="標楷體" w:hAnsi="標楷體" w:hint="eastAsia"/>
          <w:sz w:val="20"/>
        </w:rPr>
        <w:t>02-2278-3267或E-MAIL：</w:t>
      </w:r>
      <w:hyperlink r:id="rId5" w:history="1">
        <w:r w:rsidRPr="00FA7C94">
          <w:rPr>
            <w:rStyle w:val="a3"/>
            <w:rFonts w:ascii="標楷體" w:eastAsia="標楷體" w:hAnsi="標楷體" w:hint="eastAsia"/>
            <w:sz w:val="20"/>
          </w:rPr>
          <w:t>ntpa.n67@gmail.com</w:t>
        </w:r>
      </w:hyperlink>
      <w:r>
        <w:rPr>
          <w:rFonts w:ascii="標楷體" w:eastAsia="標楷體" w:hAnsi="標楷體" w:hint="eastAsia"/>
          <w:sz w:val="20"/>
        </w:rPr>
        <w:tab/>
        <w:t xml:space="preserve">  </w:t>
      </w:r>
      <w:r>
        <w:rPr>
          <w:rFonts w:ascii="標楷體" w:eastAsia="標楷體" w:hAnsi="標楷體" w:hint="eastAsia"/>
          <w:sz w:val="20"/>
        </w:rPr>
        <w:sym w:font="Wingdings" w:char="F023"/>
      </w:r>
    </w:p>
    <w:p w:rsidR="0010384C" w:rsidRDefault="0010384C" w:rsidP="0010384C">
      <w:pPr>
        <w:spacing w:line="0" w:lineRule="atLeast"/>
        <w:jc w:val="center"/>
        <w:rPr>
          <w:rFonts w:ascii="Calibri" w:eastAsia="金梅新顏楷國際碼" w:hAnsi="Calibri" w:hint="eastAsia"/>
          <w:sz w:val="40"/>
          <w:szCs w:val="40"/>
        </w:rPr>
      </w:pPr>
    </w:p>
    <w:p w:rsidR="0010384C" w:rsidRPr="00D76B6C" w:rsidRDefault="0010384C" w:rsidP="0010384C">
      <w:pPr>
        <w:spacing w:line="0" w:lineRule="atLeast"/>
        <w:jc w:val="center"/>
        <w:rPr>
          <w:rFonts w:ascii="Calibri" w:eastAsia="金梅新顏楷國際碼" w:hAnsi="Calibri" w:hint="eastAsia"/>
          <w:sz w:val="40"/>
          <w:szCs w:val="40"/>
        </w:rPr>
      </w:pPr>
      <w:r>
        <w:rPr>
          <w:rFonts w:ascii="Calibri" w:eastAsia="金梅新顏楷國際碼" w:hAnsi="Calibri" w:hint="eastAsia"/>
          <w:sz w:val="40"/>
          <w:szCs w:val="40"/>
        </w:rPr>
        <w:t>報名表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2880"/>
        <w:gridCol w:w="1801"/>
        <w:gridCol w:w="2835"/>
      </w:tblGrid>
      <w:tr w:rsidR="0010384C" w:rsidRPr="00E12012" w:rsidTr="0010384C">
        <w:tc>
          <w:tcPr>
            <w:tcW w:w="1381" w:type="dxa"/>
            <w:shd w:val="clear" w:color="auto" w:fill="auto"/>
          </w:tcPr>
          <w:p w:rsidR="0010384C" w:rsidRPr="00E12012" w:rsidRDefault="0010384C" w:rsidP="00AC45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1201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  <w:shd w:val="clear" w:color="auto" w:fill="auto"/>
          </w:tcPr>
          <w:p w:rsidR="0010384C" w:rsidRPr="00E12012" w:rsidRDefault="0010384C" w:rsidP="00AC45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10384C" w:rsidRPr="00E12012" w:rsidRDefault="0010384C" w:rsidP="00AC45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35" w:type="dxa"/>
            <w:shd w:val="clear" w:color="auto" w:fill="auto"/>
          </w:tcPr>
          <w:p w:rsidR="0010384C" w:rsidRPr="00E12012" w:rsidRDefault="0010384C" w:rsidP="00AC45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384C" w:rsidRPr="00E12012" w:rsidTr="0010384C">
        <w:tc>
          <w:tcPr>
            <w:tcW w:w="1381" w:type="dxa"/>
            <w:shd w:val="clear" w:color="auto" w:fill="auto"/>
          </w:tcPr>
          <w:p w:rsidR="0010384C" w:rsidRPr="00E12012" w:rsidRDefault="0010384C" w:rsidP="00AC45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880" w:type="dxa"/>
            <w:shd w:val="clear" w:color="auto" w:fill="auto"/>
          </w:tcPr>
          <w:p w:rsidR="0010384C" w:rsidRPr="00E12012" w:rsidRDefault="0010384C" w:rsidP="00AC45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10384C" w:rsidRPr="00E12012" w:rsidRDefault="0010384C" w:rsidP="00AC45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執業處所</w:t>
            </w:r>
          </w:p>
        </w:tc>
        <w:tc>
          <w:tcPr>
            <w:tcW w:w="2835" w:type="dxa"/>
            <w:shd w:val="clear" w:color="auto" w:fill="auto"/>
          </w:tcPr>
          <w:p w:rsidR="0010384C" w:rsidRPr="00E12012" w:rsidRDefault="0010384C" w:rsidP="00AC45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384C" w:rsidRPr="00E12012" w:rsidTr="0010384C">
        <w:tc>
          <w:tcPr>
            <w:tcW w:w="1381" w:type="dxa"/>
            <w:shd w:val="clear" w:color="auto" w:fill="auto"/>
          </w:tcPr>
          <w:p w:rsidR="0010384C" w:rsidRPr="00E12012" w:rsidRDefault="0010384C" w:rsidP="00AC45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所屬公會</w:t>
            </w:r>
          </w:p>
        </w:tc>
        <w:tc>
          <w:tcPr>
            <w:tcW w:w="7516" w:type="dxa"/>
            <w:gridSpan w:val="3"/>
            <w:shd w:val="clear" w:color="auto" w:fill="auto"/>
          </w:tcPr>
          <w:p w:rsidR="0010384C" w:rsidRPr="00E12012" w:rsidRDefault="0010384C" w:rsidP="00AC45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E0D94" w:rsidRDefault="001E0D94">
      <w:bookmarkStart w:id="0" w:name="_GoBack"/>
      <w:bookmarkEnd w:id="0"/>
    </w:p>
    <w:sectPr w:rsidR="001E0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新顏楷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4C"/>
    <w:rsid w:val="0010384C"/>
    <w:rsid w:val="001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pa.n6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NTPA006</dc:creator>
  <cp:lastModifiedBy>NTPA006</cp:lastModifiedBy>
  <cp:revision>1</cp:revision>
  <dcterms:created xsi:type="dcterms:W3CDTF">2015-08-12T05:50:00Z</dcterms:created>
  <dcterms:modified xsi:type="dcterms:W3CDTF">2015-08-12T05:52:00Z</dcterms:modified>
</cp:coreProperties>
</file>